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3DF7" w14:textId="4A0E1D11" w:rsidR="00DA4B14" w:rsidRDefault="00DA4B14" w:rsidP="00DA4B14">
      <w:pPr>
        <w:ind w:left="-567"/>
      </w:pPr>
    </w:p>
    <w:p w14:paraId="1428543C" w14:textId="77777777" w:rsidR="008D25BF" w:rsidRDefault="008D25BF" w:rsidP="008D25BF">
      <w:pPr>
        <w:spacing w:line="360" w:lineRule="auto"/>
        <w:ind w:firstLine="708"/>
        <w:jc w:val="both"/>
      </w:pPr>
    </w:p>
    <w:p w14:paraId="6483537F" w14:textId="2B705100" w:rsidR="008D25BF" w:rsidRPr="008D25BF" w:rsidRDefault="008D25BF" w:rsidP="008D25BF">
      <w:pPr>
        <w:pStyle w:val="PargrafodaLista"/>
        <w:spacing w:after="160" w:line="360" w:lineRule="auto"/>
        <w:jc w:val="both"/>
        <w:rPr>
          <w:b/>
        </w:rPr>
      </w:pPr>
      <w:r w:rsidRPr="008D25BF">
        <w:rPr>
          <w:b/>
        </w:rPr>
        <w:t>Passo a passo para o exame de qualificação do PEPG em Literatura e Crítica Literária da PUC-SP</w:t>
      </w:r>
    </w:p>
    <w:p w14:paraId="1D270CF3" w14:textId="77777777" w:rsidR="008D25BF" w:rsidRPr="008D25BF" w:rsidRDefault="008D25BF" w:rsidP="008D25BF">
      <w:pPr>
        <w:spacing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8D25BF">
        <w:rPr>
          <w:rFonts w:ascii="Calibri" w:hAnsi="Calibri"/>
          <w:sz w:val="22"/>
          <w:szCs w:val="22"/>
        </w:rPr>
        <w:t>Considera-se apto(a) o(a) pós-graduando(a) que cumprir os créditos exigidos pelo programa (disciplinas obrigatórias, eletivas e atividades programadas).</w:t>
      </w:r>
    </w:p>
    <w:p w14:paraId="7E2889A2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 xml:space="preserve">Para o preenchimento das atividades programadas, deve-se considerar atividades realizadas após o início da pós-graduação. </w:t>
      </w:r>
    </w:p>
    <w:p w14:paraId="7435175D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>No formulário de atividades programadas (</w:t>
      </w:r>
      <w:r w:rsidRPr="00817E38">
        <w:rPr>
          <w:i/>
        </w:rPr>
        <w:t xml:space="preserve">que </w:t>
      </w:r>
      <w:r w:rsidRPr="002E699B">
        <w:rPr>
          <w:b/>
          <w:i/>
        </w:rPr>
        <w:t>segue anexo</w:t>
      </w:r>
      <w:r>
        <w:t xml:space="preserve">), deverá ser informada apenas a totalidade de créditos, sem especificá-los, e com números inteiros. </w:t>
      </w:r>
    </w:p>
    <w:p w14:paraId="33CE5361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>O programa aceita no máximo o total de 10 créditos para atividades programadas.</w:t>
      </w:r>
    </w:p>
    <w:p w14:paraId="0D618F2D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 xml:space="preserve">O formulário preenchido deverá ser encaminhado para assinatura da orientadora, com comprovantes das atividades em anexo. </w:t>
      </w:r>
    </w:p>
    <w:p w14:paraId="72BE6A24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 xml:space="preserve">O quadro de referência de créditos de cada atividade </w:t>
      </w:r>
      <w:r w:rsidRPr="002E699B">
        <w:rPr>
          <w:b/>
          <w:i/>
        </w:rPr>
        <w:t>segue anexo</w:t>
      </w:r>
      <w:r>
        <w:t xml:space="preserve">. </w:t>
      </w:r>
    </w:p>
    <w:p w14:paraId="0DFADB25" w14:textId="77777777" w:rsidR="008D25BF" w:rsidRDefault="008D25BF" w:rsidP="008D25BF">
      <w:pPr>
        <w:pStyle w:val="PargrafodaLista"/>
        <w:numPr>
          <w:ilvl w:val="0"/>
          <w:numId w:val="17"/>
        </w:numPr>
        <w:spacing w:after="160" w:line="360" w:lineRule="auto"/>
        <w:jc w:val="both"/>
      </w:pPr>
      <w:r>
        <w:t>O formulário, depois de assinado, será encaminhado pela orientadora à coordenação do programa, que, após assinatura, encaminhará à secretaria para registro das atividades no sistema.</w:t>
      </w:r>
    </w:p>
    <w:p w14:paraId="3AC029FD" w14:textId="77777777" w:rsidR="008D25BF" w:rsidRPr="008D25BF" w:rsidRDefault="008D25BF" w:rsidP="008D25BF">
      <w:pPr>
        <w:spacing w:line="360" w:lineRule="auto"/>
        <w:ind w:firstLine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D2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Para iniciar o processo de exame de qualificação, o(a) pós-graduando(a) deverá: </w:t>
      </w:r>
    </w:p>
    <w:p w14:paraId="1BBD1EE8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Solicitar o procedimento de verificação de processo. Para tanto, deve acessar o portal acadêmico, no site da PUC, e seguir o trajeto abaixo: </w:t>
      </w:r>
    </w:p>
    <w:p w14:paraId="41577356" w14:textId="77777777" w:rsidR="008D25BF" w:rsidRDefault="008D25BF" w:rsidP="008D25BF">
      <w:pPr>
        <w:pStyle w:val="PargrafodaLista"/>
        <w:numPr>
          <w:ilvl w:val="1"/>
          <w:numId w:val="18"/>
        </w:numPr>
        <w:spacing w:after="160" w:line="360" w:lineRule="auto"/>
        <w:jc w:val="both"/>
      </w:pPr>
      <w:r w:rsidRPr="00797CD2">
        <w:rPr>
          <w:i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B036" wp14:editId="3F5F0127">
                <wp:simplePos x="0" y="0"/>
                <wp:positionH relativeFrom="column">
                  <wp:posOffset>1819728</wp:posOffset>
                </wp:positionH>
                <wp:positionV relativeFrom="paragraph">
                  <wp:posOffset>50709</wp:posOffset>
                </wp:positionV>
                <wp:extent cx="130629" cy="98606"/>
                <wp:effectExtent l="0" t="19050" r="41275" b="34925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986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CC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143.3pt;margin-top:4pt;width:10.3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" adj="13448" fillcolor="#5b9bd5 [3204]" strokecolor="#1f4d78 [1604]" strokeweight="1pt"/>
            </w:pict>
          </mc:Fallback>
        </mc:AlternateContent>
      </w:r>
      <w:r w:rsidRPr="00797CD2">
        <w:rPr>
          <w:i/>
          <w:iCs/>
        </w:rPr>
        <w:t>Requerimentos</w:t>
      </w:r>
      <w:r>
        <w:t xml:space="preserve">      </w:t>
      </w:r>
      <w:r w:rsidRPr="00797CD2">
        <w:rPr>
          <w:i/>
          <w:iCs/>
        </w:rPr>
        <w:t>verificação de processo (mestrado e doutorado)</w:t>
      </w:r>
      <w:r>
        <w:t xml:space="preserve"> e seguir o passo a passo indicado;</w:t>
      </w:r>
    </w:p>
    <w:p w14:paraId="52F087E7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O programa verificará o processo em até 7 dias úteis e disponibilizará a resposta no portal, também em </w:t>
      </w:r>
      <w:r w:rsidRPr="00FA1AC9">
        <w:rPr>
          <w:i/>
          <w:iCs/>
        </w:rPr>
        <w:t>Requerimentos</w:t>
      </w:r>
      <w:r>
        <w:t xml:space="preserve"> (solicitados);</w:t>
      </w:r>
    </w:p>
    <w:p w14:paraId="709A84B4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>Enquanto o programa avalia o processo, o(a) pós-graduando(a) preencherá o formulário de solicitação de exame de qualificação (</w:t>
      </w:r>
      <w:r w:rsidRPr="002E699B">
        <w:rPr>
          <w:b/>
          <w:i/>
        </w:rPr>
        <w:t>anexo</w:t>
      </w:r>
      <w:r>
        <w:t xml:space="preserve">) e enviará à orientadora para assinatura. A orientadora enviará à secretaria do programa, que elaborará os convites da qualificação (se não houver pendências no processo). </w:t>
      </w:r>
    </w:p>
    <w:p w14:paraId="72E1DAC8" w14:textId="77777777" w:rsidR="008D25BF" w:rsidRDefault="008D25BF" w:rsidP="008D25BF">
      <w:pPr>
        <w:pStyle w:val="PargrafodaLista"/>
        <w:numPr>
          <w:ilvl w:val="1"/>
          <w:numId w:val="18"/>
        </w:numPr>
        <w:spacing w:after="160" w:line="360" w:lineRule="auto"/>
        <w:jc w:val="both"/>
      </w:pPr>
      <w:r>
        <w:t>Se o(a) examinador (a) externo não tiver cadastro no programa, a orientadora deverá preencher o formulário (</w:t>
      </w:r>
      <w:r w:rsidRPr="002E699B">
        <w:rPr>
          <w:b/>
          <w:i/>
        </w:rPr>
        <w:t>anexo</w:t>
      </w:r>
      <w:r>
        <w:t xml:space="preserve">), a ser entregue junto ao formulário de solicitação de exame de qualificação. </w:t>
      </w:r>
    </w:p>
    <w:p w14:paraId="5D93325A" w14:textId="77777777" w:rsidR="008D25BF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Se não houver pendências verificadas no processo, a coordenação/secretaria do programa enviará ao pós-graduando(a) os convites para o exame de qualificação, que deverão ser encaminhados à banca examinadora e à orientadora com o memorial de qualificação pelo(a) pós-graduando(a). </w:t>
      </w:r>
    </w:p>
    <w:p w14:paraId="1A7DF23D" w14:textId="422AF318" w:rsidR="001B581E" w:rsidRDefault="008D25BF" w:rsidP="008D25BF">
      <w:pPr>
        <w:pStyle w:val="PargrafodaLista"/>
        <w:numPr>
          <w:ilvl w:val="0"/>
          <w:numId w:val="18"/>
        </w:numPr>
        <w:spacing w:after="160" w:line="360" w:lineRule="auto"/>
        <w:jc w:val="both"/>
      </w:pPr>
      <w:r>
        <w:t xml:space="preserve">Cabe ao orientador agendar o exame de qualificação na plataforma de videoconferência e encaminhar o link à banca e ao pós-graduando(a). </w:t>
      </w:r>
    </w:p>
    <w:sectPr w:rsidR="001B581E" w:rsidSect="008D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000" w:right="850" w:bottom="851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5BF2" w14:textId="77777777" w:rsidR="00D076A0" w:rsidRDefault="00D076A0">
      <w:r>
        <w:separator/>
      </w:r>
    </w:p>
  </w:endnote>
  <w:endnote w:type="continuationSeparator" w:id="0">
    <w:p w14:paraId="5CC67D8D" w14:textId="77777777" w:rsidR="00D076A0" w:rsidRDefault="00D0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 UI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627E" w14:textId="77777777" w:rsidR="00737F91" w:rsidRDefault="00737F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F02A" w14:textId="77777777" w:rsidR="00737F91" w:rsidRDefault="00737F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C5CD" w14:textId="77777777" w:rsidR="00D076A0" w:rsidRDefault="00D076A0">
      <w:r>
        <w:separator/>
      </w:r>
    </w:p>
  </w:footnote>
  <w:footnote w:type="continuationSeparator" w:id="0">
    <w:p w14:paraId="31619015" w14:textId="77777777" w:rsidR="00D076A0" w:rsidRDefault="00D0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A6A1" w14:textId="77777777" w:rsidR="00737F91" w:rsidRDefault="00737F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068C" w14:textId="51752B3E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</w:t>
    </w:r>
    <w:r w:rsidR="00737F91">
      <w:rPr>
        <w:rFonts w:eastAsia="Times New Roman"/>
        <w:noProof/>
        <w:sz w:val="24"/>
      </w:rPr>
      <w:drawing>
        <wp:inline distT="0" distB="0" distL="0" distR="0" wp14:anchorId="5DFA3744" wp14:editId="6327034B">
          <wp:extent cx="2672178" cy="553016"/>
          <wp:effectExtent l="0" t="0" r="0" b="6350"/>
          <wp:docPr id="8" name="Imagem 8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&#10;&#10;Descrição gerada automaticamente com confiança mé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039" cy="56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65D" w14:textId="77777777" w:rsidR="00737F91" w:rsidRDefault="00737F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75pt;height:14.7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722"/>
    <w:multiLevelType w:val="hybridMultilevel"/>
    <w:tmpl w:val="543AA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808F1"/>
    <w:multiLevelType w:val="hybridMultilevel"/>
    <w:tmpl w:val="73726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3398">
    <w:abstractNumId w:val="6"/>
  </w:num>
  <w:num w:numId="2" w16cid:durableId="171917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983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355940">
    <w:abstractNumId w:val="1"/>
  </w:num>
  <w:num w:numId="5" w16cid:durableId="303658956">
    <w:abstractNumId w:val="7"/>
  </w:num>
  <w:num w:numId="6" w16cid:durableId="2011710561">
    <w:abstractNumId w:val="11"/>
  </w:num>
  <w:num w:numId="7" w16cid:durableId="701133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8045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902067">
    <w:abstractNumId w:val="2"/>
  </w:num>
  <w:num w:numId="10" w16cid:durableId="1333148283">
    <w:abstractNumId w:val="17"/>
  </w:num>
  <w:num w:numId="11" w16cid:durableId="1166554066">
    <w:abstractNumId w:val="9"/>
  </w:num>
  <w:num w:numId="12" w16cid:durableId="1507328487">
    <w:abstractNumId w:val="0"/>
  </w:num>
  <w:num w:numId="13" w16cid:durableId="1366249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27203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0232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7927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345376">
    <w:abstractNumId w:val="16"/>
  </w:num>
  <w:num w:numId="18" w16cid:durableId="148065649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0D"/>
    <w:rsid w:val="00002801"/>
    <w:rsid w:val="0000561E"/>
    <w:rsid w:val="000066A6"/>
    <w:rsid w:val="00026F15"/>
    <w:rsid w:val="0003088C"/>
    <w:rsid w:val="00034DF2"/>
    <w:rsid w:val="00043C1B"/>
    <w:rsid w:val="00055F1C"/>
    <w:rsid w:val="000625F3"/>
    <w:rsid w:val="0006401A"/>
    <w:rsid w:val="00070286"/>
    <w:rsid w:val="00071DED"/>
    <w:rsid w:val="000874FD"/>
    <w:rsid w:val="000918C8"/>
    <w:rsid w:val="00093B67"/>
    <w:rsid w:val="00095DDD"/>
    <w:rsid w:val="000A1FEA"/>
    <w:rsid w:val="000A2898"/>
    <w:rsid w:val="000B277F"/>
    <w:rsid w:val="000C6751"/>
    <w:rsid w:val="000D46BE"/>
    <w:rsid w:val="000E1C85"/>
    <w:rsid w:val="000F06D3"/>
    <w:rsid w:val="000F4443"/>
    <w:rsid w:val="000F7F64"/>
    <w:rsid w:val="00127378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94EB6"/>
    <w:rsid w:val="001A4942"/>
    <w:rsid w:val="001A5C87"/>
    <w:rsid w:val="001B581E"/>
    <w:rsid w:val="001C09A9"/>
    <w:rsid w:val="001C3232"/>
    <w:rsid w:val="001C6A8C"/>
    <w:rsid w:val="001D1CC8"/>
    <w:rsid w:val="001D294E"/>
    <w:rsid w:val="001D390D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45E0"/>
    <w:rsid w:val="00274379"/>
    <w:rsid w:val="002813D2"/>
    <w:rsid w:val="00282621"/>
    <w:rsid w:val="0028441C"/>
    <w:rsid w:val="00294EBE"/>
    <w:rsid w:val="0029747B"/>
    <w:rsid w:val="00297A69"/>
    <w:rsid w:val="002A2AEB"/>
    <w:rsid w:val="002A4B8B"/>
    <w:rsid w:val="002A7349"/>
    <w:rsid w:val="002B19ED"/>
    <w:rsid w:val="002B522B"/>
    <w:rsid w:val="002C1355"/>
    <w:rsid w:val="002C3574"/>
    <w:rsid w:val="002C4C51"/>
    <w:rsid w:val="002E184D"/>
    <w:rsid w:val="002E699B"/>
    <w:rsid w:val="002F1256"/>
    <w:rsid w:val="002F1673"/>
    <w:rsid w:val="003004B8"/>
    <w:rsid w:val="003031C8"/>
    <w:rsid w:val="0030428E"/>
    <w:rsid w:val="003217C1"/>
    <w:rsid w:val="0032434B"/>
    <w:rsid w:val="00327E50"/>
    <w:rsid w:val="00331D31"/>
    <w:rsid w:val="003568E1"/>
    <w:rsid w:val="003608C4"/>
    <w:rsid w:val="00361CC9"/>
    <w:rsid w:val="0036266E"/>
    <w:rsid w:val="00367FAD"/>
    <w:rsid w:val="00387117"/>
    <w:rsid w:val="00394EA9"/>
    <w:rsid w:val="00397F0D"/>
    <w:rsid w:val="003A1393"/>
    <w:rsid w:val="003A7F2E"/>
    <w:rsid w:val="003B23A1"/>
    <w:rsid w:val="003B5940"/>
    <w:rsid w:val="003C4133"/>
    <w:rsid w:val="003C55A5"/>
    <w:rsid w:val="003C5D76"/>
    <w:rsid w:val="003C6D85"/>
    <w:rsid w:val="003D2ADF"/>
    <w:rsid w:val="003E0FA6"/>
    <w:rsid w:val="00414E70"/>
    <w:rsid w:val="0041655E"/>
    <w:rsid w:val="0042403A"/>
    <w:rsid w:val="00426D32"/>
    <w:rsid w:val="0043206D"/>
    <w:rsid w:val="00441D8F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A5A40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671BF"/>
    <w:rsid w:val="0057086A"/>
    <w:rsid w:val="00570F92"/>
    <w:rsid w:val="0057426D"/>
    <w:rsid w:val="005929F6"/>
    <w:rsid w:val="00595453"/>
    <w:rsid w:val="00595D11"/>
    <w:rsid w:val="005968B9"/>
    <w:rsid w:val="005A0ACA"/>
    <w:rsid w:val="005A1444"/>
    <w:rsid w:val="005B240B"/>
    <w:rsid w:val="005C1E77"/>
    <w:rsid w:val="005C5BCE"/>
    <w:rsid w:val="005C5FED"/>
    <w:rsid w:val="005D09BA"/>
    <w:rsid w:val="005D1B22"/>
    <w:rsid w:val="005F1AC0"/>
    <w:rsid w:val="005F7BC3"/>
    <w:rsid w:val="00601527"/>
    <w:rsid w:val="006056C5"/>
    <w:rsid w:val="00607DDA"/>
    <w:rsid w:val="0061312C"/>
    <w:rsid w:val="00613EB9"/>
    <w:rsid w:val="00615BD6"/>
    <w:rsid w:val="00630653"/>
    <w:rsid w:val="00631A8B"/>
    <w:rsid w:val="00635ED1"/>
    <w:rsid w:val="0064553F"/>
    <w:rsid w:val="00645A0C"/>
    <w:rsid w:val="00670F33"/>
    <w:rsid w:val="006712EC"/>
    <w:rsid w:val="00680F73"/>
    <w:rsid w:val="00680F88"/>
    <w:rsid w:val="00695C06"/>
    <w:rsid w:val="006B1F29"/>
    <w:rsid w:val="006B2EF8"/>
    <w:rsid w:val="006C1A1A"/>
    <w:rsid w:val="006C1E72"/>
    <w:rsid w:val="006C6B04"/>
    <w:rsid w:val="006C75DF"/>
    <w:rsid w:val="006C7C07"/>
    <w:rsid w:val="006D601E"/>
    <w:rsid w:val="006E36F1"/>
    <w:rsid w:val="006E5DA4"/>
    <w:rsid w:val="00700814"/>
    <w:rsid w:val="00705EE5"/>
    <w:rsid w:val="00713EFC"/>
    <w:rsid w:val="007147E1"/>
    <w:rsid w:val="00716287"/>
    <w:rsid w:val="00716D3F"/>
    <w:rsid w:val="0072105F"/>
    <w:rsid w:val="007243DC"/>
    <w:rsid w:val="007309F7"/>
    <w:rsid w:val="00732D02"/>
    <w:rsid w:val="00732ED2"/>
    <w:rsid w:val="00737F91"/>
    <w:rsid w:val="007407F5"/>
    <w:rsid w:val="007442CB"/>
    <w:rsid w:val="007509BB"/>
    <w:rsid w:val="00766E6A"/>
    <w:rsid w:val="00767CD5"/>
    <w:rsid w:val="00771807"/>
    <w:rsid w:val="0077780B"/>
    <w:rsid w:val="007816CC"/>
    <w:rsid w:val="00782CD4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804C4E"/>
    <w:rsid w:val="00817E38"/>
    <w:rsid w:val="00822460"/>
    <w:rsid w:val="0082539D"/>
    <w:rsid w:val="0083523E"/>
    <w:rsid w:val="0084640B"/>
    <w:rsid w:val="00870751"/>
    <w:rsid w:val="00870794"/>
    <w:rsid w:val="00871234"/>
    <w:rsid w:val="0088324E"/>
    <w:rsid w:val="008859AA"/>
    <w:rsid w:val="008923D4"/>
    <w:rsid w:val="00894728"/>
    <w:rsid w:val="008A57E0"/>
    <w:rsid w:val="008C75A4"/>
    <w:rsid w:val="008D25BF"/>
    <w:rsid w:val="008E0789"/>
    <w:rsid w:val="008E6602"/>
    <w:rsid w:val="008E69EE"/>
    <w:rsid w:val="008F0DCA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40C5D"/>
    <w:rsid w:val="009765A3"/>
    <w:rsid w:val="00976B56"/>
    <w:rsid w:val="0098144D"/>
    <w:rsid w:val="00982E7B"/>
    <w:rsid w:val="00986107"/>
    <w:rsid w:val="009929AB"/>
    <w:rsid w:val="00997674"/>
    <w:rsid w:val="009A1E50"/>
    <w:rsid w:val="009B3F4F"/>
    <w:rsid w:val="009C384C"/>
    <w:rsid w:val="009C3CEB"/>
    <w:rsid w:val="009C4C7E"/>
    <w:rsid w:val="009E2CFA"/>
    <w:rsid w:val="009E4D3A"/>
    <w:rsid w:val="009F6E82"/>
    <w:rsid w:val="009F7135"/>
    <w:rsid w:val="00A00015"/>
    <w:rsid w:val="00A073E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650E0"/>
    <w:rsid w:val="00A74F8F"/>
    <w:rsid w:val="00A7659B"/>
    <w:rsid w:val="00A80876"/>
    <w:rsid w:val="00A87D75"/>
    <w:rsid w:val="00A9608F"/>
    <w:rsid w:val="00A977D9"/>
    <w:rsid w:val="00AA5DEF"/>
    <w:rsid w:val="00AB2689"/>
    <w:rsid w:val="00AB2BB9"/>
    <w:rsid w:val="00AC02E3"/>
    <w:rsid w:val="00AD01CF"/>
    <w:rsid w:val="00AF796D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D6287"/>
    <w:rsid w:val="00BE0C56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41B7"/>
    <w:rsid w:val="00D064FA"/>
    <w:rsid w:val="00D076A0"/>
    <w:rsid w:val="00D12645"/>
    <w:rsid w:val="00D16FF3"/>
    <w:rsid w:val="00D21277"/>
    <w:rsid w:val="00D26577"/>
    <w:rsid w:val="00D40158"/>
    <w:rsid w:val="00D518C9"/>
    <w:rsid w:val="00D5393F"/>
    <w:rsid w:val="00D70194"/>
    <w:rsid w:val="00D7114C"/>
    <w:rsid w:val="00D71A59"/>
    <w:rsid w:val="00D83618"/>
    <w:rsid w:val="00D85073"/>
    <w:rsid w:val="00D86574"/>
    <w:rsid w:val="00D8736D"/>
    <w:rsid w:val="00DA0243"/>
    <w:rsid w:val="00DA07F8"/>
    <w:rsid w:val="00DA26C1"/>
    <w:rsid w:val="00DA4B14"/>
    <w:rsid w:val="00DA55F9"/>
    <w:rsid w:val="00DB1123"/>
    <w:rsid w:val="00DB1F5D"/>
    <w:rsid w:val="00DB3B2C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0C9C"/>
    <w:rsid w:val="00E666F8"/>
    <w:rsid w:val="00E67BC0"/>
    <w:rsid w:val="00E70B06"/>
    <w:rsid w:val="00E8203C"/>
    <w:rsid w:val="00E904A8"/>
    <w:rsid w:val="00E91341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27EC"/>
    <w:rsid w:val="00F252F3"/>
    <w:rsid w:val="00F409C5"/>
    <w:rsid w:val="00F4718A"/>
    <w:rsid w:val="00F61842"/>
    <w:rsid w:val="00F72633"/>
    <w:rsid w:val="00F74DE8"/>
    <w:rsid w:val="00F86F19"/>
    <w:rsid w:val="00F90FF8"/>
    <w:rsid w:val="00F962F6"/>
    <w:rsid w:val="00FA02FE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D7D4E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eSutil">
    <w:name w:val="Subtle Emphasis"/>
    <w:uiPriority w:val="19"/>
    <w:qFormat/>
    <w:rsid w:val="00A650E0"/>
    <w:rPr>
      <w:i/>
      <w:iCs/>
      <w:color w:val="808080"/>
    </w:rPr>
  </w:style>
  <w:style w:type="paragraph" w:styleId="PargrafodaLista">
    <w:name w:val="List Paragraph"/>
    <w:basedOn w:val="Normal"/>
    <w:uiPriority w:val="34"/>
    <w:qFormat/>
    <w:rsid w:val="00DA55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747B"/>
    <w:pPr>
      <w:widowControl/>
      <w:autoSpaceDE/>
      <w:autoSpaceDN/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747B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83246-7BF4-4C6F-9E3A-A272E4F5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2351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Diana Navas</cp:lastModifiedBy>
  <cp:revision>2</cp:revision>
  <cp:lastPrinted>2020-01-24T14:57:00Z</cp:lastPrinted>
  <dcterms:created xsi:type="dcterms:W3CDTF">2023-06-19T22:24:00Z</dcterms:created>
  <dcterms:modified xsi:type="dcterms:W3CDTF">2023-06-19T22:24:00Z</dcterms:modified>
</cp:coreProperties>
</file>